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6B8" w:rsidRDefault="008F1D0A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32"/>
          <w:szCs w:val="32"/>
        </w:rPr>
      </w:pPr>
      <w:bookmarkStart w:id="0" w:name="_GoBack"/>
      <w:bookmarkEnd w:id="0"/>
      <w:proofErr w:type="gramStart"/>
      <w:r>
        <w:rPr>
          <w:rFonts w:ascii="Georgia" w:eastAsia="Times New Roman" w:hAnsi="Georgia" w:cs="Times New Roman"/>
          <w:b/>
          <w:bCs/>
          <w:i/>
          <w:iCs/>
          <w:color w:val="505050"/>
          <w:sz w:val="32"/>
          <w:szCs w:val="32"/>
        </w:rPr>
        <w:t>blood</w:t>
      </w:r>
      <w:proofErr w:type="gramEnd"/>
      <w:r w:rsidR="00AF56B8">
        <w:rPr>
          <w:rFonts w:ascii="Georgia" w:eastAsia="Times New Roman" w:hAnsi="Georgia" w:cs="Times New Roman"/>
          <w:b/>
          <w:bCs/>
          <w:i/>
          <w:iCs/>
          <w:color w:val="505050"/>
          <w:sz w:val="32"/>
          <w:szCs w:val="32"/>
        </w:rPr>
        <w:t xml:space="preserve"> physiology : </w:t>
      </w:r>
    </w:p>
    <w:p w:rsidR="00AF56B8" w:rsidRDefault="00AF56B8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32"/>
          <w:szCs w:val="32"/>
        </w:rPr>
      </w:pPr>
    </w:p>
    <w:p w:rsidR="00304CE4" w:rsidRPr="00F4170E" w:rsidRDefault="00F4170E" w:rsidP="00304CE4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32"/>
          <w:szCs w:val="32"/>
        </w:rPr>
      </w:pPr>
      <w:r w:rsidRPr="00F4170E">
        <w:rPr>
          <w:rFonts w:ascii="Georgia" w:eastAsia="Times New Roman" w:hAnsi="Georgia" w:cs="Times New Roman"/>
          <w:b/>
          <w:bCs/>
          <w:i/>
          <w:iCs/>
          <w:color w:val="505050"/>
          <w:sz w:val="32"/>
          <w:szCs w:val="32"/>
        </w:rPr>
        <w:t>Session 1:</w:t>
      </w:r>
    </w:p>
    <w:p w:rsidR="00F4170E" w:rsidRDefault="008F1D0A" w:rsidP="008F1D0A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505050"/>
          <w:sz w:val="27"/>
          <w:szCs w:val="27"/>
        </w:rPr>
      </w:pPr>
      <w:r w:rsidRPr="008F1D0A">
        <w:rPr>
          <w:rFonts w:ascii="Georgia" w:eastAsia="Times New Roman" w:hAnsi="Georgia" w:cs="Times New Roman"/>
          <w:b/>
          <w:bCs/>
          <w:color w:val="505050"/>
          <w:sz w:val="27"/>
          <w:szCs w:val="27"/>
        </w:rPr>
        <w:t>Red Blood Cells, Anemia,</w:t>
      </w:r>
      <w:r>
        <w:rPr>
          <w:rFonts w:ascii="Georgia" w:eastAsia="Times New Roman" w:hAnsi="Georgia" w:cs="Times New Roman"/>
          <w:b/>
          <w:bCs/>
          <w:color w:val="505050"/>
          <w:sz w:val="27"/>
          <w:szCs w:val="27"/>
        </w:rPr>
        <w:t xml:space="preserve"> </w:t>
      </w:r>
      <w:r w:rsidRPr="008F1D0A">
        <w:rPr>
          <w:rFonts w:ascii="Georgia" w:eastAsia="Times New Roman" w:hAnsi="Georgia" w:cs="Times New Roman"/>
          <w:b/>
          <w:bCs/>
          <w:color w:val="505050"/>
          <w:sz w:val="27"/>
          <w:szCs w:val="27"/>
        </w:rPr>
        <w:t>and Polycythemia</w:t>
      </w:r>
      <w:r>
        <w:rPr>
          <w:rFonts w:ascii="Georgia" w:eastAsia="Times New Roman" w:hAnsi="Georgia" w:cs="Times New Roman"/>
          <w:b/>
          <w:bCs/>
          <w:color w:val="505050"/>
          <w:sz w:val="27"/>
          <w:szCs w:val="27"/>
        </w:rPr>
        <w:t>:</w:t>
      </w:r>
    </w:p>
    <w:p w:rsidR="008F1D0A" w:rsidRDefault="00B931C5" w:rsidP="00B931C5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</w:pPr>
      <w:r w:rsidRPr="00B931C5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  <w:t>RED BLOOD CELLS (ERYTHROCYTES)</w:t>
      </w:r>
    </w:p>
    <w:p w:rsidR="00B931C5" w:rsidRDefault="00B931C5" w:rsidP="00B931C5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</w:pPr>
      <w:r w:rsidRPr="00B931C5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  <w:t>PRODUCTION OF RED BLOOD CELLS</w:t>
      </w:r>
    </w:p>
    <w:p w:rsidR="00B931C5" w:rsidRPr="00B931C5" w:rsidRDefault="00B931C5" w:rsidP="00B931C5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</w:pPr>
      <w:r w:rsidRPr="00B931C5">
        <w:rPr>
          <w:rFonts w:ascii="Georgia" w:eastAsia="Times New Roman" w:hAnsi="Georgia" w:cs="Times New Roman"/>
          <w:b/>
          <w:bCs/>
          <w:color w:val="000000" w:themeColor="text1"/>
          <w:sz w:val="24"/>
          <w:szCs w:val="24"/>
        </w:rPr>
        <w:t>Genesis of Blood Cells</w:t>
      </w:r>
    </w:p>
    <w:p w:rsidR="00B931C5" w:rsidRDefault="00B931C5" w:rsidP="00B931C5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</w:pPr>
      <w:r w:rsidRPr="00B931C5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  <w:t>ANEMIAS</w:t>
      </w:r>
    </w:p>
    <w:p w:rsidR="00B931C5" w:rsidRPr="00B931C5" w:rsidRDefault="00B931C5" w:rsidP="00B931C5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</w:pPr>
      <w:r w:rsidRPr="00B931C5">
        <w:rPr>
          <w:rFonts w:ascii="Georgia" w:eastAsia="Times New Roman" w:hAnsi="Georgia" w:cs="Times New Roman"/>
          <w:b/>
          <w:bCs/>
          <w:color w:val="000000" w:themeColor="text1"/>
          <w:sz w:val="20"/>
          <w:szCs w:val="20"/>
        </w:rPr>
        <w:t>POLYCYTHEMIA</w:t>
      </w:r>
    </w:p>
    <w:p w:rsidR="00B931C5" w:rsidRDefault="00B931C5" w:rsidP="00F4170E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32"/>
          <w:szCs w:val="32"/>
        </w:rPr>
      </w:pPr>
    </w:p>
    <w:p w:rsidR="00F4170E" w:rsidRPr="00F4170E" w:rsidRDefault="00F4170E" w:rsidP="00F4170E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32"/>
          <w:szCs w:val="32"/>
        </w:rPr>
      </w:pPr>
      <w:r w:rsidRPr="00F4170E">
        <w:rPr>
          <w:rFonts w:ascii="Georgia" w:eastAsia="Times New Roman" w:hAnsi="Georgia" w:cs="Times New Roman"/>
          <w:b/>
          <w:bCs/>
          <w:i/>
          <w:iCs/>
          <w:color w:val="505050"/>
          <w:sz w:val="32"/>
          <w:szCs w:val="32"/>
        </w:rPr>
        <w:t>Session 2:</w:t>
      </w:r>
    </w:p>
    <w:p w:rsidR="002E1806" w:rsidRPr="002E1806" w:rsidRDefault="002E1806" w:rsidP="002E180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505050"/>
          <w:sz w:val="27"/>
          <w:szCs w:val="27"/>
        </w:rPr>
      </w:pPr>
      <w:r w:rsidRPr="002E1806">
        <w:rPr>
          <w:rFonts w:ascii="Georgia" w:eastAsia="Times New Roman" w:hAnsi="Georgia" w:cs="Times New Roman"/>
          <w:b/>
          <w:bCs/>
          <w:color w:val="505050"/>
          <w:sz w:val="27"/>
          <w:szCs w:val="27"/>
        </w:rPr>
        <w:t>Resistance of the Body to Infection:</w:t>
      </w:r>
    </w:p>
    <w:p w:rsidR="002E1806" w:rsidRPr="002E1806" w:rsidRDefault="002E1806" w:rsidP="002E180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  <w:sz w:val="27"/>
          <w:szCs w:val="27"/>
        </w:rPr>
      </w:pPr>
      <w:r w:rsidRPr="002E1806">
        <w:rPr>
          <w:rFonts w:ascii="Georgia" w:eastAsia="Times New Roman" w:hAnsi="Georgia" w:cs="Times New Roman"/>
          <w:b/>
          <w:bCs/>
          <w:color w:val="000000" w:themeColor="text1"/>
          <w:sz w:val="27"/>
          <w:szCs w:val="27"/>
        </w:rPr>
        <w:t>Leukocytes, Granulocytes, the Monocyte-Macrophage System, and Inflammation</w:t>
      </w:r>
    </w:p>
    <w:p w:rsidR="002E1806" w:rsidRDefault="002E1806" w:rsidP="002E180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</w:rPr>
      </w:pPr>
      <w:r w:rsidRPr="002E1806">
        <w:rPr>
          <w:rFonts w:ascii="Georgia" w:eastAsia="Times New Roman" w:hAnsi="Georgia" w:cs="Times New Roman"/>
          <w:b/>
          <w:bCs/>
          <w:color w:val="000000" w:themeColor="text1"/>
        </w:rPr>
        <w:t>LEUKOCYTES (WHITE BLOOD CELLS)</w:t>
      </w:r>
    </w:p>
    <w:p w:rsidR="002E1806" w:rsidRDefault="002E1806" w:rsidP="002E180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</w:rPr>
      </w:pPr>
      <w:r w:rsidRPr="002E1806">
        <w:rPr>
          <w:rFonts w:ascii="Georgia" w:eastAsia="Times New Roman" w:hAnsi="Georgia" w:cs="Times New Roman"/>
          <w:b/>
          <w:bCs/>
          <w:color w:val="000000" w:themeColor="text1"/>
        </w:rPr>
        <w:t>NEUTROPHILS AND MACROPHAGES</w:t>
      </w:r>
      <w:r>
        <w:rPr>
          <w:rFonts w:ascii="Georgia" w:eastAsia="Times New Roman" w:hAnsi="Georgia" w:cs="Times New Roman"/>
          <w:b/>
          <w:bCs/>
          <w:color w:val="000000" w:themeColor="text1"/>
        </w:rPr>
        <w:t xml:space="preserve"> </w:t>
      </w:r>
      <w:r w:rsidRPr="002E1806">
        <w:rPr>
          <w:rFonts w:ascii="Georgia" w:eastAsia="Times New Roman" w:hAnsi="Georgia" w:cs="Times New Roman"/>
          <w:b/>
          <w:bCs/>
          <w:color w:val="000000" w:themeColor="text1"/>
        </w:rPr>
        <w:t>DEFEND AGAINST INFECTIONS</w:t>
      </w:r>
    </w:p>
    <w:p w:rsidR="002E1806" w:rsidRDefault="002E1806" w:rsidP="002E180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</w:rPr>
      </w:pPr>
      <w:r w:rsidRPr="002E1806">
        <w:rPr>
          <w:rFonts w:ascii="Georgia" w:eastAsia="Times New Roman" w:hAnsi="Georgia" w:cs="Times New Roman"/>
          <w:b/>
          <w:bCs/>
          <w:color w:val="000000" w:themeColor="text1"/>
        </w:rPr>
        <w:t>MONOCYTE-MACROPHAGE CELL</w:t>
      </w:r>
      <w:r>
        <w:rPr>
          <w:rFonts w:ascii="Georgia" w:eastAsia="Times New Roman" w:hAnsi="Georgia" w:cs="Times New Roman"/>
          <w:b/>
          <w:bCs/>
          <w:color w:val="000000" w:themeColor="text1"/>
        </w:rPr>
        <w:t xml:space="preserve"> </w:t>
      </w:r>
      <w:r w:rsidRPr="002E1806">
        <w:rPr>
          <w:rFonts w:ascii="Georgia" w:eastAsia="Times New Roman" w:hAnsi="Georgia" w:cs="Times New Roman"/>
          <w:b/>
          <w:bCs/>
          <w:color w:val="000000" w:themeColor="text1"/>
        </w:rPr>
        <w:t>SYSTEM (RETICULOENDOTHELIAL SYSTEM</w:t>
      </w:r>
    </w:p>
    <w:p w:rsidR="002E1806" w:rsidRDefault="002E1806" w:rsidP="002E180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</w:rPr>
      </w:pPr>
      <w:r w:rsidRPr="002E1806">
        <w:rPr>
          <w:rFonts w:ascii="Georgia" w:eastAsia="Times New Roman" w:hAnsi="Georgia" w:cs="Times New Roman"/>
          <w:b/>
          <w:bCs/>
          <w:color w:val="000000" w:themeColor="text1"/>
        </w:rPr>
        <w:t>INFLAMMATION: ROLE OF</w:t>
      </w:r>
      <w:r>
        <w:rPr>
          <w:rFonts w:ascii="Georgia" w:eastAsia="Times New Roman" w:hAnsi="Georgia" w:cs="Times New Roman"/>
          <w:b/>
          <w:bCs/>
          <w:color w:val="000000" w:themeColor="text1"/>
        </w:rPr>
        <w:t xml:space="preserve"> </w:t>
      </w:r>
      <w:r w:rsidRPr="002E1806">
        <w:rPr>
          <w:rFonts w:ascii="Georgia" w:eastAsia="Times New Roman" w:hAnsi="Georgia" w:cs="Times New Roman"/>
          <w:b/>
          <w:bCs/>
          <w:color w:val="000000" w:themeColor="text1"/>
        </w:rPr>
        <w:t>NEUTROPHILS AND MACROPHAGES</w:t>
      </w:r>
    </w:p>
    <w:p w:rsidR="00F4170E" w:rsidRPr="002E1806" w:rsidRDefault="002E1806" w:rsidP="002E180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000000" w:themeColor="text1"/>
        </w:rPr>
      </w:pPr>
      <w:r w:rsidRPr="002E1806">
        <w:rPr>
          <w:rFonts w:ascii="Georgia" w:eastAsia="Times New Roman" w:hAnsi="Georgia" w:cs="Times New Roman"/>
          <w:b/>
          <w:bCs/>
          <w:color w:val="000000" w:themeColor="text1"/>
        </w:rPr>
        <w:t>LEUKOPENIA</w:t>
      </w:r>
    </w:p>
    <w:p w:rsidR="00F4170E" w:rsidRDefault="00F4170E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505050"/>
          <w:sz w:val="27"/>
          <w:szCs w:val="27"/>
        </w:rPr>
      </w:pPr>
    </w:p>
    <w:p w:rsidR="00F4170E" w:rsidRDefault="00F4170E" w:rsidP="00304CE4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</w:pPr>
      <w:r w:rsidRPr="00F4170E"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  <w:t>Session</w:t>
      </w:r>
      <w:r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  <w:t xml:space="preserve"> </w:t>
      </w:r>
      <w:r w:rsidRPr="00F4170E"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  <w:t>3:</w:t>
      </w:r>
    </w:p>
    <w:p w:rsidR="002E1806" w:rsidRDefault="002E1806" w:rsidP="002E180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</w:pPr>
      <w:r w:rsidRPr="002E1806"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  <w:t>Resistance of the Body to Infection:</w:t>
      </w:r>
      <w:r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  <w:t xml:space="preserve"> </w:t>
      </w:r>
      <w:r w:rsidRPr="002E1806"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  <w:t>II. Immunity and Allergy</w:t>
      </w:r>
    </w:p>
    <w:p w:rsidR="002E1806" w:rsidRDefault="002E1806" w:rsidP="002E180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</w:rPr>
      </w:pPr>
      <w:r>
        <w:rPr>
          <w:rFonts w:ascii="Frutiger-Bold" w:hAnsi="Frutiger-Bold" w:cs="Frutiger-Bold"/>
          <w:b/>
          <w:bCs/>
        </w:rPr>
        <w:t>BASIC TYPES OF ACQUIRED IMMUNITY—HUMORAL AND CELL MEDIATED</w:t>
      </w:r>
    </w:p>
    <w:p w:rsidR="002E1806" w:rsidRPr="002E1806" w:rsidRDefault="002E1806" w:rsidP="002E1806">
      <w:pPr>
        <w:autoSpaceDE w:val="0"/>
        <w:autoSpaceDN w:val="0"/>
        <w:adjustRightInd w:val="0"/>
        <w:spacing w:after="0" w:line="240" w:lineRule="auto"/>
        <w:rPr>
          <w:rFonts w:ascii="Frutiger-Bold" w:hAnsi="Frutiger-Bold" w:cs="Frutiger-Bold"/>
          <w:b/>
          <w:bCs/>
        </w:rPr>
      </w:pPr>
    </w:p>
    <w:p w:rsidR="002E1806" w:rsidRDefault="002E1806" w:rsidP="00304CE4">
      <w:pPr>
        <w:shd w:val="clear" w:color="auto" w:fill="FFFFFF"/>
        <w:spacing w:after="120" w:line="324" w:lineRule="atLeast"/>
        <w:outlineLvl w:val="1"/>
        <w:rPr>
          <w:rFonts w:ascii="Frutiger-Black" w:hAnsi="Frutiger-Black" w:cs="Frutiger-Black"/>
          <w:b/>
          <w:bCs/>
        </w:rPr>
      </w:pPr>
      <w:r w:rsidRPr="002E1806">
        <w:rPr>
          <w:rFonts w:ascii="Frutiger-Black" w:hAnsi="Frutiger-Black" w:cs="Frutiger-Black"/>
          <w:b/>
          <w:bCs/>
        </w:rPr>
        <w:t>ACQUIRED (ADAPTIVE) IMMUNITY</w:t>
      </w:r>
    </w:p>
    <w:p w:rsidR="002E1806" w:rsidRDefault="002E1806" w:rsidP="002E180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i/>
          <w:iCs/>
          <w:color w:val="000000" w:themeColor="text1"/>
          <w:sz w:val="28"/>
          <w:szCs w:val="28"/>
        </w:rPr>
      </w:pPr>
      <w:r w:rsidRPr="002E1806">
        <w:rPr>
          <w:rFonts w:ascii="Georgia" w:eastAsia="Times New Roman" w:hAnsi="Georgia" w:cs="Times New Roman"/>
          <w:i/>
          <w:iCs/>
          <w:color w:val="000000" w:themeColor="text1"/>
          <w:sz w:val="28"/>
          <w:szCs w:val="28"/>
        </w:rPr>
        <w:t>Nature of the Antibodies</w:t>
      </w:r>
    </w:p>
    <w:p w:rsidR="002E1806" w:rsidRPr="007E358B" w:rsidRDefault="002E1806" w:rsidP="002E1806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color w:val="000000" w:themeColor="text1"/>
          <w:sz w:val="28"/>
          <w:szCs w:val="28"/>
        </w:rPr>
      </w:pPr>
      <w:r w:rsidRPr="007E358B">
        <w:rPr>
          <w:rFonts w:ascii="Georgia" w:eastAsia="Times New Roman" w:hAnsi="Georgia" w:cs="Times New Roman"/>
          <w:color w:val="000000" w:themeColor="text1"/>
          <w:sz w:val="28"/>
          <w:szCs w:val="28"/>
        </w:rPr>
        <w:t>Mechanisms of Action of Antibodies</w:t>
      </w:r>
    </w:p>
    <w:p w:rsidR="002E1806" w:rsidRDefault="002E1806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</w:pPr>
    </w:p>
    <w:p w:rsidR="007E358B" w:rsidRDefault="007E358B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</w:pPr>
    </w:p>
    <w:p w:rsidR="007E358B" w:rsidRDefault="007E358B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</w:pPr>
    </w:p>
    <w:p w:rsidR="00F4170E" w:rsidRPr="00F4170E" w:rsidRDefault="00F4170E" w:rsidP="004B6F90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</w:pPr>
      <w:r w:rsidRPr="00F4170E">
        <w:rPr>
          <w:rFonts w:ascii="Georgia" w:eastAsia="Times New Roman" w:hAnsi="Georgia" w:cs="Times New Roman"/>
          <w:b/>
          <w:bCs/>
          <w:i/>
          <w:iCs/>
          <w:color w:val="505050"/>
          <w:sz w:val="28"/>
          <w:szCs w:val="28"/>
        </w:rPr>
        <w:lastRenderedPageBreak/>
        <w:t>Session 4:</w:t>
      </w:r>
    </w:p>
    <w:p w:rsidR="00F4170E" w:rsidRPr="00EF4D99" w:rsidRDefault="00EF4D99" w:rsidP="00EF4D99">
      <w:pPr>
        <w:shd w:val="clear" w:color="auto" w:fill="FFFFFF"/>
        <w:spacing w:after="120" w:line="324" w:lineRule="atLeast"/>
        <w:outlineLvl w:val="1"/>
        <w:rPr>
          <w:rFonts w:ascii="Georgia" w:eastAsia="Times New Roman" w:hAnsi="Georgia" w:cs="Times New Roman"/>
          <w:b/>
          <w:bCs/>
          <w:color w:val="505050"/>
          <w:sz w:val="27"/>
          <w:szCs w:val="27"/>
        </w:rPr>
      </w:pPr>
      <w:r w:rsidRPr="00EF4D99">
        <w:rPr>
          <w:rFonts w:ascii="Georgia" w:eastAsia="Times New Roman" w:hAnsi="Georgia" w:cs="Times New Roman"/>
          <w:b/>
          <w:bCs/>
          <w:color w:val="505050"/>
          <w:sz w:val="27"/>
          <w:szCs w:val="27"/>
        </w:rPr>
        <w:t>Blood Types; Transfusion; Tissue and</w:t>
      </w:r>
      <w:r>
        <w:rPr>
          <w:rFonts w:ascii="Georgia" w:eastAsia="Times New Roman" w:hAnsi="Georgia" w:cs="Times New Roman"/>
          <w:b/>
          <w:bCs/>
          <w:color w:val="505050"/>
          <w:sz w:val="27"/>
          <w:szCs w:val="27"/>
        </w:rPr>
        <w:t xml:space="preserve"> </w:t>
      </w:r>
      <w:r w:rsidRPr="00EF4D99">
        <w:rPr>
          <w:rFonts w:ascii="Georgia" w:eastAsia="Times New Roman" w:hAnsi="Georgia" w:cs="Times New Roman"/>
          <w:b/>
          <w:bCs/>
          <w:color w:val="505050"/>
          <w:sz w:val="27"/>
          <w:szCs w:val="27"/>
        </w:rPr>
        <w:t>Organ Transplantation</w:t>
      </w:r>
    </w:p>
    <w:p w:rsidR="00A24414" w:rsidRDefault="00EF4D99" w:rsidP="00EF4D9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EF4D99">
        <w:rPr>
          <w:rFonts w:ascii="Georgia" w:eastAsia="Times New Roman" w:hAnsi="Georgia" w:cs="Times New Roman"/>
          <w:color w:val="000000" w:themeColor="text1"/>
          <w:sz w:val="24"/>
          <w:szCs w:val="24"/>
        </w:rPr>
        <w:t>ANTIGENICITY CAUSES IMMUNE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</w:t>
      </w:r>
      <w:r w:rsidRPr="00EF4D99">
        <w:rPr>
          <w:rFonts w:ascii="Georgia" w:eastAsia="Times New Roman" w:hAnsi="Georgia" w:cs="Times New Roman"/>
          <w:color w:val="000000" w:themeColor="text1"/>
          <w:sz w:val="24"/>
          <w:szCs w:val="24"/>
        </w:rPr>
        <w:t>REACTIONS OF BLOOD</w:t>
      </w:r>
    </w:p>
    <w:p w:rsidR="00EF4D99" w:rsidRDefault="00EF4D99" w:rsidP="00EF4D9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EF4D99">
        <w:rPr>
          <w:rFonts w:ascii="Georgia" w:eastAsia="Times New Roman" w:hAnsi="Georgia" w:cs="Times New Roman"/>
          <w:color w:val="000000" w:themeColor="text1"/>
          <w:sz w:val="24"/>
          <w:szCs w:val="24"/>
        </w:rPr>
        <w:t>O-A-B BLOOD TYPES</w:t>
      </w:r>
    </w:p>
    <w:p w:rsidR="00EF4D99" w:rsidRDefault="00EF4D99" w:rsidP="00EF4D9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EF4D99">
        <w:rPr>
          <w:rFonts w:ascii="Georgia" w:eastAsia="Times New Roman" w:hAnsi="Georgia" w:cs="Times New Roman"/>
          <w:color w:val="000000" w:themeColor="text1"/>
          <w:sz w:val="24"/>
          <w:szCs w:val="24"/>
        </w:rPr>
        <w:t>Rh BLOOD TYPES</w:t>
      </w:r>
    </w:p>
    <w:p w:rsidR="00EF4D99" w:rsidRDefault="00EF4D99" w:rsidP="00EF4D9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  <w:r w:rsidRPr="00EF4D99">
        <w:rPr>
          <w:rFonts w:ascii="Georgia" w:eastAsia="Times New Roman" w:hAnsi="Georgia" w:cs="Times New Roman"/>
          <w:color w:val="000000" w:themeColor="text1"/>
          <w:sz w:val="24"/>
          <w:szCs w:val="24"/>
        </w:rPr>
        <w:t>TRANSPLANTATION OF TISSUES</w:t>
      </w:r>
      <w:r>
        <w:rPr>
          <w:rFonts w:ascii="Georgia" w:eastAsia="Times New Roman" w:hAnsi="Georgia" w:cs="Times New Roman"/>
          <w:color w:val="000000" w:themeColor="text1"/>
          <w:sz w:val="24"/>
          <w:szCs w:val="24"/>
        </w:rPr>
        <w:t xml:space="preserve"> </w:t>
      </w:r>
      <w:r w:rsidRPr="00EF4D99">
        <w:rPr>
          <w:rFonts w:ascii="Georgia" w:eastAsia="Times New Roman" w:hAnsi="Georgia" w:cs="Times New Roman"/>
          <w:color w:val="000000" w:themeColor="text1"/>
          <w:sz w:val="24"/>
          <w:szCs w:val="24"/>
        </w:rPr>
        <w:t>AND ORGANS</w:t>
      </w:r>
    </w:p>
    <w:p w:rsidR="00EF4D99" w:rsidRPr="00EF4D99" w:rsidRDefault="00EF4D99" w:rsidP="00EF4D99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color w:val="000000" w:themeColor="text1"/>
          <w:sz w:val="24"/>
          <w:szCs w:val="24"/>
        </w:rPr>
      </w:pPr>
    </w:p>
    <w:p w:rsidR="00A24414" w:rsidRPr="00A24414" w:rsidRDefault="00A24414" w:rsidP="005A1686">
      <w:pPr>
        <w:shd w:val="clear" w:color="auto" w:fill="FFFFFF"/>
        <w:spacing w:after="120" w:line="360" w:lineRule="atLeast"/>
        <w:outlineLvl w:val="1"/>
        <w:rPr>
          <w:rFonts w:ascii="Georgia" w:eastAsia="Times New Roman" w:hAnsi="Georgia" w:cs="Times New Roman"/>
          <w:b/>
          <w:bCs/>
          <w:i/>
          <w:iCs/>
          <w:color w:val="505050"/>
          <w:sz w:val="30"/>
          <w:szCs w:val="30"/>
        </w:rPr>
      </w:pPr>
      <w:r w:rsidRPr="00A24414">
        <w:rPr>
          <w:rFonts w:ascii="Georgia" w:eastAsia="Times New Roman" w:hAnsi="Georgia" w:cs="Times New Roman"/>
          <w:b/>
          <w:bCs/>
          <w:i/>
          <w:iCs/>
          <w:color w:val="505050"/>
          <w:sz w:val="30"/>
          <w:szCs w:val="30"/>
        </w:rPr>
        <w:t>Session 5:</w:t>
      </w:r>
    </w:p>
    <w:p w:rsidR="00304CE4" w:rsidRDefault="00EF4D99">
      <w:pPr>
        <w:rPr>
          <w:rFonts w:ascii="WarnockPro-BoldDisp" w:hAnsi="WarnockPro-BoldDisp" w:cs="WarnockPro-BoldDisp"/>
          <w:b/>
          <w:bCs/>
          <w:color w:val="000000" w:themeColor="text1"/>
          <w:sz w:val="36"/>
          <w:szCs w:val="36"/>
        </w:rPr>
      </w:pPr>
      <w:r w:rsidRPr="00EF4D99">
        <w:rPr>
          <w:rFonts w:ascii="WarnockPro-BoldDisp" w:hAnsi="WarnockPro-BoldDisp" w:cs="WarnockPro-BoldDisp"/>
          <w:b/>
          <w:bCs/>
          <w:color w:val="000000" w:themeColor="text1"/>
          <w:sz w:val="36"/>
          <w:szCs w:val="36"/>
        </w:rPr>
        <w:t>Hemostasis and Blood Coagulation</w:t>
      </w:r>
      <w:r>
        <w:rPr>
          <w:rFonts w:ascii="WarnockPro-BoldDisp" w:hAnsi="WarnockPro-BoldDisp" w:cs="WarnockPro-BoldDisp"/>
          <w:b/>
          <w:bCs/>
          <w:color w:val="000000" w:themeColor="text1"/>
          <w:sz w:val="36"/>
          <w:szCs w:val="36"/>
        </w:rPr>
        <w:t>:</w:t>
      </w:r>
    </w:p>
    <w:p w:rsidR="00EF4D99" w:rsidRDefault="00EF4D99" w:rsidP="00EF4D99">
      <w:pPr>
        <w:rPr>
          <w:b/>
          <w:bCs/>
          <w:color w:val="000000" w:themeColor="text1"/>
          <w:sz w:val="28"/>
          <w:szCs w:val="28"/>
        </w:rPr>
      </w:pPr>
      <w:r w:rsidRPr="00EF4D99">
        <w:rPr>
          <w:b/>
          <w:bCs/>
          <w:color w:val="000000" w:themeColor="text1"/>
          <w:sz w:val="28"/>
          <w:szCs w:val="28"/>
        </w:rPr>
        <w:t>HEMOSTASIS EVENTS</w:t>
      </w:r>
    </w:p>
    <w:p w:rsidR="00EF4D99" w:rsidRDefault="00EF4D99" w:rsidP="00EF4D99">
      <w:pPr>
        <w:rPr>
          <w:color w:val="000000" w:themeColor="text1"/>
          <w:sz w:val="28"/>
          <w:szCs w:val="28"/>
        </w:rPr>
      </w:pPr>
      <w:r w:rsidRPr="00EF4D99">
        <w:rPr>
          <w:color w:val="000000" w:themeColor="text1"/>
          <w:sz w:val="28"/>
          <w:szCs w:val="28"/>
        </w:rPr>
        <w:t>MECHANISM OF</w:t>
      </w:r>
      <w:r>
        <w:rPr>
          <w:color w:val="000000" w:themeColor="text1"/>
          <w:sz w:val="28"/>
          <w:szCs w:val="28"/>
        </w:rPr>
        <w:t xml:space="preserve"> </w:t>
      </w:r>
      <w:r w:rsidRPr="00EF4D99">
        <w:rPr>
          <w:color w:val="000000" w:themeColor="text1"/>
          <w:sz w:val="28"/>
          <w:szCs w:val="28"/>
        </w:rPr>
        <w:t>BLOOD COAGULATION</w:t>
      </w:r>
    </w:p>
    <w:p w:rsidR="00EF4D99" w:rsidRDefault="00EF4D99" w:rsidP="00EF4D99">
      <w:pPr>
        <w:rPr>
          <w:color w:val="000000" w:themeColor="text1"/>
          <w:sz w:val="28"/>
          <w:szCs w:val="28"/>
        </w:rPr>
      </w:pPr>
      <w:r w:rsidRPr="00EF4D99">
        <w:rPr>
          <w:color w:val="000000" w:themeColor="text1"/>
          <w:sz w:val="28"/>
          <w:szCs w:val="28"/>
        </w:rPr>
        <w:t>CONDITIONS THAT CAUSE EXCESSIVE</w:t>
      </w:r>
      <w:r>
        <w:rPr>
          <w:color w:val="000000" w:themeColor="text1"/>
          <w:sz w:val="28"/>
          <w:szCs w:val="28"/>
        </w:rPr>
        <w:t xml:space="preserve"> </w:t>
      </w:r>
      <w:r w:rsidRPr="00EF4D99">
        <w:rPr>
          <w:color w:val="000000" w:themeColor="text1"/>
          <w:sz w:val="28"/>
          <w:szCs w:val="28"/>
        </w:rPr>
        <w:t>BLEEDING IN HUMANS</w:t>
      </w:r>
    </w:p>
    <w:p w:rsidR="00EF4D99" w:rsidRDefault="00EF4D99" w:rsidP="00EF4D99">
      <w:pPr>
        <w:rPr>
          <w:color w:val="000000" w:themeColor="text1"/>
          <w:sz w:val="28"/>
          <w:szCs w:val="28"/>
        </w:rPr>
      </w:pPr>
      <w:r w:rsidRPr="00EF4D99">
        <w:rPr>
          <w:color w:val="000000" w:themeColor="text1"/>
          <w:sz w:val="28"/>
          <w:szCs w:val="28"/>
        </w:rPr>
        <w:t>THROMBOEMBOLIC CONDITIONS</w:t>
      </w:r>
    </w:p>
    <w:p w:rsidR="00EF4D99" w:rsidRPr="00EF4D99" w:rsidRDefault="00EF4D99" w:rsidP="00EF4D99">
      <w:pPr>
        <w:rPr>
          <w:color w:val="000000" w:themeColor="text1"/>
          <w:sz w:val="28"/>
          <w:szCs w:val="28"/>
        </w:rPr>
      </w:pPr>
      <w:r w:rsidRPr="00EF4D99">
        <w:rPr>
          <w:color w:val="000000" w:themeColor="text1"/>
          <w:sz w:val="28"/>
          <w:szCs w:val="28"/>
        </w:rPr>
        <w:t>ANTICOAGULANTS FOR CLINICAL USE</w:t>
      </w:r>
    </w:p>
    <w:sectPr w:rsidR="00EF4D99" w:rsidRPr="00EF4D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utiger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arnockPro-BoldDisp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F93722"/>
    <w:multiLevelType w:val="hybridMultilevel"/>
    <w:tmpl w:val="109C8C54"/>
    <w:lvl w:ilvl="0" w:tplc="5106E7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E4"/>
    <w:rsid w:val="002E1806"/>
    <w:rsid w:val="00304CE4"/>
    <w:rsid w:val="004B6F90"/>
    <w:rsid w:val="005613B6"/>
    <w:rsid w:val="00586922"/>
    <w:rsid w:val="005A1686"/>
    <w:rsid w:val="006203D0"/>
    <w:rsid w:val="007D298E"/>
    <w:rsid w:val="007E358B"/>
    <w:rsid w:val="00800108"/>
    <w:rsid w:val="00802780"/>
    <w:rsid w:val="008F1D0A"/>
    <w:rsid w:val="00950BD8"/>
    <w:rsid w:val="00983E40"/>
    <w:rsid w:val="009C4BB2"/>
    <w:rsid w:val="00A24414"/>
    <w:rsid w:val="00AF56B8"/>
    <w:rsid w:val="00B931C5"/>
    <w:rsid w:val="00EE6D7F"/>
    <w:rsid w:val="00EF4D99"/>
    <w:rsid w:val="00F00819"/>
    <w:rsid w:val="00F4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1E0BA-33B0-48D8-88D3-BE95FFD44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3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C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04C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13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E1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Arezoo Nahavandi</dc:creator>
  <cp:lastModifiedBy>fatemeh zamani</cp:lastModifiedBy>
  <cp:revision>2</cp:revision>
  <dcterms:created xsi:type="dcterms:W3CDTF">2023-07-11T06:11:00Z</dcterms:created>
  <dcterms:modified xsi:type="dcterms:W3CDTF">2023-07-11T06:11:00Z</dcterms:modified>
</cp:coreProperties>
</file>